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ADE6C" w14:textId="77777777" w:rsidR="000728DA" w:rsidRDefault="000728DA" w:rsidP="000728DA">
      <w:pPr>
        <w:rPr>
          <w:rFonts w:ascii="Times New Roman" w:hAnsi="Times New Roman" w:cs="Times New Roman"/>
          <w:sz w:val="28"/>
          <w:szCs w:val="28"/>
          <w:lang w:val="en-US"/>
        </w:rPr>
      </w:pPr>
      <w:r>
        <w:rPr>
          <w:rFonts w:ascii="Times New Roman" w:hAnsi="Times New Roman" w:cs="Times New Roman"/>
          <w:sz w:val="28"/>
          <w:szCs w:val="28"/>
          <w:lang w:val="en-US"/>
        </w:rPr>
        <w:t>4.1.1</w:t>
      </w:r>
    </w:p>
    <w:p w14:paraId="4E23D044" w14:textId="77777777" w:rsidR="000728DA" w:rsidRDefault="000728DA" w:rsidP="000728DA">
      <w:pPr>
        <w:rPr>
          <w:rFonts w:ascii="Times New Roman" w:hAnsi="Times New Roman" w:cs="Times New Roman"/>
          <w:sz w:val="28"/>
          <w:szCs w:val="28"/>
          <w:lang w:val="en-US"/>
        </w:rPr>
      </w:pPr>
      <w:r>
        <w:rPr>
          <w:rFonts w:ascii="Times New Roman" w:hAnsi="Times New Roman" w:cs="Times New Roman"/>
          <w:sz w:val="28"/>
          <w:szCs w:val="28"/>
          <w:lang w:val="en-US"/>
        </w:rPr>
        <w:t xml:space="preserve">       The institution has adequate infrastructure and facilities for teaching learning Via, Classrooms, laboratories, Computing equipment etc.</w:t>
      </w:r>
    </w:p>
    <w:p w14:paraId="4EF9A46F" w14:textId="77777777" w:rsidR="000728DA" w:rsidRDefault="000728DA" w:rsidP="000728DA">
      <w:pPr>
        <w:rPr>
          <w:rFonts w:ascii="Times New Roman" w:hAnsi="Times New Roman" w:cs="Times New Roman"/>
          <w:sz w:val="28"/>
          <w:szCs w:val="28"/>
          <w:lang w:val="en-US"/>
        </w:rPr>
      </w:pPr>
      <w:r>
        <w:rPr>
          <w:rFonts w:ascii="Times New Roman" w:hAnsi="Times New Roman" w:cs="Times New Roman"/>
          <w:sz w:val="28"/>
          <w:szCs w:val="28"/>
          <w:lang w:val="en-US"/>
        </w:rPr>
        <w:t>Response:</w:t>
      </w:r>
    </w:p>
    <w:p w14:paraId="5A260718" w14:textId="72229B69" w:rsidR="000728DA" w:rsidRDefault="000728DA" w:rsidP="000728DA">
      <w:pPr>
        <w:rPr>
          <w:rFonts w:ascii="Times New Roman" w:hAnsi="Times New Roman" w:cs="Times New Roman"/>
          <w:sz w:val="28"/>
          <w:szCs w:val="28"/>
          <w:lang w:val="en-US"/>
        </w:rPr>
      </w:pPr>
      <w:r>
        <w:rPr>
          <w:rFonts w:ascii="Times New Roman" w:hAnsi="Times New Roman" w:cs="Times New Roman"/>
          <w:sz w:val="28"/>
          <w:szCs w:val="28"/>
          <w:lang w:val="en-US"/>
        </w:rPr>
        <w:t xml:space="preserve">                The college sits peacefully by the flowing river, close to the busy highway, where nature and life come together encompassing a vast area of 2.13 acres. The College is a four storeyed building. The ground floor consists of classrooms, Department of Commerce, Boys and Girls rest room, NSS Office, NCC Office, two purified drinking water, Notice Board, Wall Magazine, IQAC, toilet for boys and girls, Examination room, Counseling room and Administrative Office. The First floor consists of ten classrooms, Department of Business Administration, Department of Languages, purified water cooler and toilet for boys and girls. The second floor consists of six classrooms, Department of Computer Science, Department of Science, four labs, purified drinking water, and toilets for girls and boys. The third floor has four classrooms, Department of Physical Education, a Green Room, Mookambika Auditorium and a spacious library. </w:t>
      </w:r>
    </w:p>
    <w:p w14:paraId="7FEB1C93" w14:textId="77777777" w:rsidR="000728DA" w:rsidRDefault="000728DA" w:rsidP="000728DA">
      <w:pPr>
        <w:rPr>
          <w:rFonts w:ascii="Times New Roman" w:hAnsi="Times New Roman" w:cs="Times New Roman"/>
          <w:sz w:val="28"/>
          <w:szCs w:val="28"/>
          <w:lang w:val="en-US"/>
        </w:rPr>
      </w:pPr>
      <w:r>
        <w:rPr>
          <w:rFonts w:ascii="Times New Roman" w:hAnsi="Times New Roman" w:cs="Times New Roman"/>
          <w:sz w:val="28"/>
          <w:szCs w:val="28"/>
          <w:lang w:val="en-US"/>
        </w:rPr>
        <w:t xml:space="preserve">         The campus facilities are commendable, with all classrooms equipped with basic amenities, including </w:t>
      </w:r>
      <w:proofErr w:type="gramStart"/>
      <w:r>
        <w:rPr>
          <w:rFonts w:ascii="Times New Roman" w:hAnsi="Times New Roman" w:cs="Times New Roman"/>
          <w:sz w:val="28"/>
          <w:szCs w:val="28"/>
          <w:lang w:val="en-US"/>
        </w:rPr>
        <w:t>LCD’s</w:t>
      </w:r>
      <w:proofErr w:type="gramEnd"/>
      <w:r>
        <w:rPr>
          <w:rFonts w:ascii="Times New Roman" w:hAnsi="Times New Roman" w:cs="Times New Roman"/>
          <w:sz w:val="28"/>
          <w:szCs w:val="28"/>
          <w:lang w:val="en-US"/>
        </w:rPr>
        <w:t xml:space="preserve"> for enhanced Visual Learning.  A spacious library, supplemented by the </w:t>
      </w:r>
      <w:proofErr w:type="gramStart"/>
      <w:r>
        <w:rPr>
          <w:rFonts w:ascii="Times New Roman" w:hAnsi="Times New Roman" w:cs="Times New Roman"/>
          <w:sz w:val="28"/>
          <w:szCs w:val="28"/>
          <w:lang w:val="en-US"/>
        </w:rPr>
        <w:t>institutions</w:t>
      </w:r>
      <w:proofErr w:type="gramEnd"/>
      <w:r>
        <w:rPr>
          <w:rFonts w:ascii="Times New Roman" w:hAnsi="Times New Roman" w:cs="Times New Roman"/>
          <w:sz w:val="28"/>
          <w:szCs w:val="28"/>
          <w:lang w:val="en-US"/>
        </w:rPr>
        <w:t xml:space="preserve"> subscription to N-LIST, along with ample computers for academic use. The college is equipped with CCTV cameras, a cafeteria, and a noiseless generator.  </w:t>
      </w:r>
    </w:p>
    <w:p w14:paraId="0D964B96" w14:textId="77777777" w:rsidR="002664A1" w:rsidRDefault="002664A1"/>
    <w:sectPr w:rsidR="002664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8DA"/>
    <w:rsid w:val="000728DA"/>
    <w:rsid w:val="002664A1"/>
    <w:rsid w:val="0040409F"/>
    <w:rsid w:val="00642F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33BAE"/>
  <w15:chartTrackingRefBased/>
  <w15:docId w15:val="{AD7AB8CC-C1E1-41B8-BC0D-EC2D82B9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8DA"/>
    <w:pPr>
      <w:spacing w:line="256" w:lineRule="auto"/>
    </w:pPr>
    <w:rPr>
      <w:rFonts w:eastAsiaTheme="minorEastAsia"/>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828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1236</Characters>
  <Application>Microsoft Office Word</Application>
  <DocSecurity>0</DocSecurity>
  <Lines>10</Lines>
  <Paragraphs>2</Paragraphs>
  <ScaleCrop>false</ScaleCrop>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JOSLINE RENITA</dc:creator>
  <cp:keywords/>
  <dc:description/>
  <cp:lastModifiedBy>JOSLINE RENITA</cp:lastModifiedBy>
  <cp:revision>1</cp:revision>
  <dcterms:created xsi:type="dcterms:W3CDTF">2024-09-18T05:43:00Z</dcterms:created>
  <dcterms:modified xsi:type="dcterms:W3CDTF">2024-09-18T05:43:00Z</dcterms:modified>
</cp:coreProperties>
</file>